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954" w:rsidRDefault="00764954" w:rsidP="00764954">
      <w:pPr>
        <w:pStyle w:val="Default"/>
        <w:spacing w:line="221" w:lineRule="atLeast"/>
        <w:rPr>
          <w:rFonts w:ascii="Calibri" w:hAnsi="Calibri" w:cstheme="minorBidi"/>
          <w:b/>
          <w:bCs/>
          <w:color w:val="auto"/>
          <w:sz w:val="22"/>
          <w:szCs w:val="20"/>
        </w:rPr>
      </w:pPr>
      <w:r w:rsidRPr="004D4F77">
        <w:rPr>
          <w:rFonts w:ascii="Calibri" w:hAnsi="Calibri" w:cstheme="minorBidi"/>
          <w:b/>
          <w:bCs/>
          <w:color w:val="auto"/>
          <w:sz w:val="22"/>
          <w:szCs w:val="20"/>
        </w:rPr>
        <w:t xml:space="preserve">Informatie over het ziekteverzuimbeleid </w:t>
      </w:r>
    </w:p>
    <w:p w:rsidR="004D4F77" w:rsidRPr="004D4F77" w:rsidRDefault="004D4F77" w:rsidP="00764954">
      <w:pPr>
        <w:pStyle w:val="Default"/>
        <w:spacing w:line="221" w:lineRule="atLeast"/>
        <w:rPr>
          <w:rFonts w:ascii="Calibri" w:hAnsi="Calibri" w:cstheme="minorBidi"/>
          <w:b/>
          <w:bCs/>
          <w:color w:val="auto"/>
          <w:sz w:val="22"/>
          <w:szCs w:val="20"/>
        </w:rPr>
      </w:pPr>
    </w:p>
    <w:p w:rsidR="00764954" w:rsidRPr="004D4F77" w:rsidRDefault="00764954" w:rsidP="00764954">
      <w:pPr>
        <w:pStyle w:val="Default"/>
        <w:spacing w:line="221" w:lineRule="atLeast"/>
        <w:rPr>
          <w:rFonts w:ascii="Calibri" w:hAnsi="Calibri" w:cstheme="minorBidi"/>
          <w:b/>
          <w:bCs/>
          <w:color w:val="auto"/>
          <w:sz w:val="22"/>
          <w:szCs w:val="20"/>
        </w:rPr>
      </w:pPr>
      <w:r w:rsidRPr="004D4F77">
        <w:rPr>
          <w:rFonts w:ascii="Calibri" w:hAnsi="Calibri" w:cstheme="minorBidi"/>
          <w:b/>
          <w:bCs/>
          <w:color w:val="auto"/>
          <w:sz w:val="22"/>
          <w:szCs w:val="20"/>
        </w:rPr>
        <w:t>Ziekteverzuim</w:t>
      </w:r>
    </w:p>
    <w:p w:rsidR="00764954" w:rsidRPr="004D4F77" w:rsidRDefault="00764954" w:rsidP="00764954">
      <w:pPr>
        <w:pStyle w:val="Pa3"/>
        <w:rPr>
          <w:rFonts w:ascii="Calibri" w:eastAsia="Times New Roman" w:hAnsi="Calibri" w:cs="Times New Roman"/>
          <w:color w:val="000000" w:themeColor="text1"/>
          <w:sz w:val="22"/>
          <w:szCs w:val="20"/>
          <w:lang w:eastAsia="nl-NL"/>
        </w:rPr>
      </w:pPr>
      <w:r w:rsidRPr="004D4F77">
        <w:rPr>
          <w:rFonts w:ascii="Calibri" w:hAnsi="Calibri" w:cs="InterPolBook"/>
          <w:sz w:val="22"/>
          <w:szCs w:val="20"/>
        </w:rPr>
        <w:t xml:space="preserve">De school heeft aandacht en zorg voor leerlingen die vaak of langdurig afwezig zijn na ziekmelding. Daarom hebben wij het ziekteverzuimbeleid in het schoolreglement opgenomen. Bij het verzuimbeleid werken drie partijen nauw samen: De school, de jeugdarts en de consulent Leerplicht en Voortijdig Schoolverlaten (LVS). </w:t>
      </w:r>
      <w:r w:rsidRPr="004D4F77">
        <w:rPr>
          <w:rFonts w:ascii="Calibri" w:eastAsia="Times New Roman" w:hAnsi="Calibri" w:cs="Times New Roman"/>
          <w:color w:val="000000" w:themeColor="text1"/>
          <w:sz w:val="22"/>
          <w:szCs w:val="20"/>
          <w:lang w:eastAsia="nl-NL"/>
        </w:rPr>
        <w:t xml:space="preserve">Uiteindelijk doel van de samenwerking is het bieden van aandacht en zorg voor leerlingen die vaak of langdurig afwezig zijn, als gevolg van psychische of lichamelijke klachten. Het streven is de onderwijskansen voor deze leerlingen te optimaliseren. </w:t>
      </w:r>
      <w:r w:rsidRPr="004D4F77">
        <w:rPr>
          <w:rFonts w:ascii="Calibri" w:hAnsi="Calibri" w:cs="InterPolBook"/>
          <w:sz w:val="22"/>
          <w:szCs w:val="20"/>
        </w:rPr>
        <w:t>De jeugdarts en de consulent LVS zijn beiden lid van het zorgteam van onze school.</w:t>
      </w:r>
      <w:r w:rsidRPr="004D4F77">
        <w:rPr>
          <w:rFonts w:ascii="Calibri" w:eastAsia="Times New Roman" w:hAnsi="Calibri" w:cs="Times New Roman"/>
          <w:color w:val="000000" w:themeColor="text1"/>
          <w:sz w:val="22"/>
          <w:szCs w:val="20"/>
          <w:lang w:eastAsia="nl-NL"/>
        </w:rPr>
        <w:t xml:space="preserve"> De aanpak van het schoolziekteverzuim draagt bij aan het met succes kunnen volgen van onderwijs, gezond opgroeien en een evenwichtige sociaal-emotionele ontwikkeling en is daarmee geen vrijblijvende kwestie.</w:t>
      </w:r>
    </w:p>
    <w:p w:rsidR="00764954" w:rsidRPr="004D4F77" w:rsidRDefault="00764954" w:rsidP="00764954">
      <w:pPr>
        <w:pStyle w:val="Pa8"/>
        <w:rPr>
          <w:rFonts w:ascii="Calibri" w:hAnsi="Calibri" w:cs="InterPolBold"/>
          <w:b/>
          <w:bCs/>
          <w:sz w:val="22"/>
          <w:szCs w:val="20"/>
        </w:rPr>
      </w:pPr>
    </w:p>
    <w:p w:rsidR="00764954" w:rsidRPr="004D4F77" w:rsidRDefault="00764954" w:rsidP="00764954">
      <w:pPr>
        <w:pStyle w:val="Pa8"/>
        <w:rPr>
          <w:rFonts w:ascii="Calibri" w:hAnsi="Calibri" w:cs="InterPolBold"/>
          <w:sz w:val="22"/>
          <w:szCs w:val="20"/>
        </w:rPr>
      </w:pPr>
      <w:r w:rsidRPr="004D4F77">
        <w:rPr>
          <w:rFonts w:ascii="Calibri" w:hAnsi="Calibri" w:cs="InterPolBold"/>
          <w:b/>
          <w:bCs/>
          <w:sz w:val="22"/>
          <w:szCs w:val="20"/>
        </w:rPr>
        <w:t>De werkwijze</w:t>
      </w:r>
    </w:p>
    <w:p w:rsidR="00764954" w:rsidRPr="004D4F77" w:rsidRDefault="00764954" w:rsidP="00764954">
      <w:pPr>
        <w:pStyle w:val="Pa3"/>
        <w:rPr>
          <w:rFonts w:ascii="Calibri" w:hAnsi="Calibri" w:cs="InterPolBook"/>
          <w:sz w:val="22"/>
          <w:szCs w:val="20"/>
        </w:rPr>
      </w:pPr>
      <w:r w:rsidRPr="004D4F77">
        <w:rPr>
          <w:rFonts w:ascii="Calibri" w:hAnsi="Calibri" w:cs="InterPolBook"/>
          <w:sz w:val="22"/>
          <w:szCs w:val="20"/>
        </w:rPr>
        <w:t>In het geval van ziekte vragen ouders aan de school vrijstelling voor het volgen van het lesprogramma, voor hun zoon of dochter. Wanneer uw zoon of dochter 50 uur ziekteverzuim heeft of bij de 4</w:t>
      </w:r>
      <w:r w:rsidRPr="004D4F77">
        <w:rPr>
          <w:rFonts w:ascii="Calibri" w:hAnsi="Calibri" w:cs="InterPolBook"/>
          <w:sz w:val="22"/>
          <w:szCs w:val="20"/>
          <w:vertAlign w:val="superscript"/>
        </w:rPr>
        <w:t>e</w:t>
      </w:r>
      <w:r w:rsidRPr="004D4F77">
        <w:rPr>
          <w:rFonts w:ascii="Calibri" w:hAnsi="Calibri" w:cs="InterPolBook"/>
          <w:sz w:val="22"/>
          <w:szCs w:val="20"/>
        </w:rPr>
        <w:t xml:space="preserve"> ziekmelding in 12 weken, is dat voor de school reden tot zorg. U wordt door ons op de hoogte gebracht en wij willen vervolgens graag in gesprek met u en uw zoon/dochter. We vinden het belangrijk dat de leerling weer zo snel en zo goed mogelijk aan het lesprogramma kan deelnemen. Doel is dan ook samen met u en uw zoon/dochter te komen tot een plan van aanpak om het verzuim terug te dringen en een leerachterstand te beperken.</w:t>
      </w:r>
    </w:p>
    <w:p w:rsidR="00764954" w:rsidRPr="004D4F77" w:rsidRDefault="00764954" w:rsidP="00764954">
      <w:pPr>
        <w:pStyle w:val="Pa8"/>
        <w:rPr>
          <w:rFonts w:ascii="Calibri" w:hAnsi="Calibri" w:cs="InterPolBold"/>
          <w:b/>
          <w:bCs/>
          <w:sz w:val="22"/>
          <w:szCs w:val="20"/>
        </w:rPr>
      </w:pPr>
    </w:p>
    <w:p w:rsidR="00764954" w:rsidRPr="004D4F77" w:rsidRDefault="00764954" w:rsidP="00764954">
      <w:pPr>
        <w:pStyle w:val="Pa8"/>
        <w:rPr>
          <w:rFonts w:ascii="Calibri" w:hAnsi="Calibri" w:cs="InterPolBold"/>
          <w:b/>
          <w:bCs/>
          <w:sz w:val="22"/>
          <w:szCs w:val="20"/>
        </w:rPr>
      </w:pPr>
      <w:r w:rsidRPr="004D4F77">
        <w:rPr>
          <w:rFonts w:ascii="Calibri" w:hAnsi="Calibri" w:cs="InterPolBold"/>
          <w:b/>
          <w:bCs/>
          <w:sz w:val="22"/>
          <w:szCs w:val="20"/>
        </w:rPr>
        <w:t>Wat doet de jeugdarts?</w:t>
      </w:r>
    </w:p>
    <w:p w:rsidR="00764954" w:rsidRPr="004D4F77" w:rsidRDefault="00764954" w:rsidP="00764954">
      <w:pPr>
        <w:pStyle w:val="Default"/>
        <w:rPr>
          <w:rFonts w:ascii="Calibri" w:hAnsi="Calibri" w:cs="InterPolBook"/>
          <w:sz w:val="22"/>
          <w:szCs w:val="20"/>
        </w:rPr>
      </w:pPr>
      <w:r w:rsidRPr="004D4F77">
        <w:rPr>
          <w:rFonts w:ascii="Calibri" w:hAnsi="Calibri" w:cs="InterPolBook"/>
          <w:sz w:val="22"/>
          <w:szCs w:val="20"/>
        </w:rPr>
        <w:t>Indien het verzuim verder oploopt laat de school zich zo nodig adviseren door de jeugdarts voor verzuimadvisering. D</w:t>
      </w:r>
      <w:bookmarkStart w:id="0" w:name="_GoBack"/>
      <w:r w:rsidRPr="004D4F77">
        <w:rPr>
          <w:rFonts w:ascii="Calibri" w:hAnsi="Calibri" w:cs="InterPolBook"/>
          <w:sz w:val="22"/>
          <w:szCs w:val="20"/>
        </w:rPr>
        <w:t>e jeugdarts bespreekt de gezondheidsklachten en oorzaken van het ziekteverzuim, onderzoekt de leerling zo nodig en bespreekt samen met leerling en ouder(s) de gewenste zorg. De jeugdarts neemt zo nodig contact op met de behandelende arts. De jeugdarts adviseert over deelname aan het lesprogramma en biedt handvatten aan leerling, ouders, en school voor het optimaliseren van deze deelname.</w:t>
      </w:r>
    </w:p>
    <w:bookmarkEnd w:id="0"/>
    <w:p w:rsidR="00764954" w:rsidRPr="004D4F77" w:rsidRDefault="00764954" w:rsidP="00764954">
      <w:pPr>
        <w:pStyle w:val="Pa3"/>
        <w:rPr>
          <w:rFonts w:ascii="Calibri" w:hAnsi="Calibri" w:cs="InterPolBook"/>
          <w:sz w:val="22"/>
          <w:szCs w:val="20"/>
        </w:rPr>
      </w:pPr>
      <w:r w:rsidRPr="004D4F77">
        <w:rPr>
          <w:rFonts w:ascii="Calibri" w:hAnsi="Calibri" w:cs="InterPolBook"/>
          <w:sz w:val="22"/>
          <w:szCs w:val="20"/>
        </w:rPr>
        <w:t>Het gesprek met de jeugdarts is vertrouwelijk. In verband met het medische beroepsgeheim koppelt de jeugdarts inhoudelijke informatie alleen met toestemming van leerling en ouder(s) terug aan de school. Voor alle duidelijkheid: de school is niet aanwezig bij dit gesprek.</w:t>
      </w:r>
    </w:p>
    <w:p w:rsidR="00764954" w:rsidRPr="004D4F77" w:rsidRDefault="00764954" w:rsidP="00764954">
      <w:pPr>
        <w:pStyle w:val="Pa8"/>
        <w:rPr>
          <w:rFonts w:ascii="Calibri" w:hAnsi="Calibri" w:cs="InterPolBold"/>
          <w:b/>
          <w:bCs/>
          <w:sz w:val="22"/>
          <w:szCs w:val="20"/>
        </w:rPr>
      </w:pPr>
    </w:p>
    <w:p w:rsidR="00764954" w:rsidRPr="004D4F77" w:rsidRDefault="00764954" w:rsidP="00764954">
      <w:pPr>
        <w:pStyle w:val="Pa8"/>
        <w:rPr>
          <w:rFonts w:ascii="Calibri" w:hAnsi="Calibri" w:cs="InterPolBold"/>
          <w:sz w:val="22"/>
          <w:szCs w:val="20"/>
        </w:rPr>
      </w:pPr>
      <w:r w:rsidRPr="004D4F77">
        <w:rPr>
          <w:rFonts w:ascii="Calibri" w:hAnsi="Calibri" w:cs="InterPolBold"/>
          <w:b/>
          <w:bCs/>
          <w:sz w:val="22"/>
          <w:szCs w:val="20"/>
        </w:rPr>
        <w:t>Wat is de rol van de consulent Leerplicht en Voortijdig Schoolverlaten (LVS)?</w:t>
      </w:r>
    </w:p>
    <w:p w:rsidR="00764954" w:rsidRPr="004D4F77" w:rsidRDefault="00764954" w:rsidP="00764954">
      <w:pPr>
        <w:autoSpaceDE w:val="0"/>
        <w:autoSpaceDN w:val="0"/>
        <w:adjustRightInd w:val="0"/>
        <w:spacing w:after="0" w:line="240" w:lineRule="auto"/>
        <w:rPr>
          <w:rFonts w:ascii="Calibri" w:hAnsi="Calibri" w:cs="Calibri,Bold-OneByteIdentityH"/>
          <w:b/>
          <w:bCs/>
          <w:color w:val="3D5186"/>
          <w:szCs w:val="20"/>
          <w:lang w:val="nl-NL"/>
        </w:rPr>
      </w:pPr>
      <w:r w:rsidRPr="004D4F77">
        <w:rPr>
          <w:rFonts w:ascii="Calibri" w:hAnsi="Calibri" w:cs="Calibri-OneByteIdentityH"/>
          <w:szCs w:val="20"/>
          <w:lang w:val="nl-NL"/>
        </w:rPr>
        <w:t xml:space="preserve">De consulent LVS heeft tot taak de Leerplichtwet te handhaven en een bijdrage te leveren aan het voorkomen van Voortijdig Schoolverlaten. </w:t>
      </w:r>
    </w:p>
    <w:p w:rsidR="00764954" w:rsidRPr="004D4F77" w:rsidRDefault="00764954" w:rsidP="00764954">
      <w:pPr>
        <w:spacing w:line="270" w:lineRule="atLeast"/>
        <w:rPr>
          <w:rFonts w:ascii="Calibri" w:hAnsi="Calibri"/>
          <w:color w:val="000000" w:themeColor="text1"/>
          <w:szCs w:val="20"/>
          <w:lang w:val="nl-NL" w:eastAsia="nl-NL"/>
        </w:rPr>
      </w:pPr>
      <w:r w:rsidRPr="004D4F77">
        <w:rPr>
          <w:rFonts w:ascii="Calibri" w:hAnsi="Calibri"/>
          <w:color w:val="000000" w:themeColor="text1"/>
          <w:szCs w:val="20"/>
          <w:lang w:val="nl-NL" w:eastAsia="nl-NL"/>
        </w:rPr>
        <w:t xml:space="preserve">Indien de school gerede twijfel heeft over de legitimiteit van het verzuim (bijvoorbeeld: de ziekmelding is altijd op dezelfde dag, de leerling wordt onder lestijd buiten gesignaleerd, de ziekmelding gebeurt vaak achteraf, afspraken worden niet nagekomen) wordt het verzuim gemeld bij LVS. </w:t>
      </w:r>
      <w:r w:rsidRPr="004D4F77">
        <w:rPr>
          <w:rFonts w:ascii="Calibri" w:hAnsi="Calibri"/>
          <w:color w:val="000000" w:themeColor="text1"/>
          <w:szCs w:val="20"/>
          <w:lang w:val="nl-NL" w:eastAsia="nl-NL"/>
        </w:rPr>
        <w:br/>
        <w:t xml:space="preserve">Het werken aan herstel van de schoolgang is niet vrijblijvend. Vanuit die gedachte kan de consulent LVS in beeld komen nadat u met de jeugdarts en de school heeft gesproken. Als ouders geen informatie willen verschaffen, of niet willen meewerken aan het oplossen/terugdringen van het verzuim, zich niet aan de met hen gemaakte afspraken in het plan van aanpak houden, is er sprake van vermoedelijk ongeoorloofd schoolverzuim en wordt hiervan door de school melding gedaan bij LVS. </w:t>
      </w:r>
    </w:p>
    <w:p w:rsidR="00764954" w:rsidRPr="004D4F77" w:rsidRDefault="00764954" w:rsidP="00764954">
      <w:pPr>
        <w:spacing w:line="270" w:lineRule="atLeast"/>
        <w:rPr>
          <w:rFonts w:ascii="Calibri" w:hAnsi="Calibri"/>
          <w:color w:val="000000" w:themeColor="text1"/>
          <w:szCs w:val="20"/>
          <w:u w:val="single"/>
          <w:lang w:val="nl-NL" w:eastAsia="nl-NL"/>
        </w:rPr>
      </w:pPr>
      <w:r w:rsidRPr="004D4F77">
        <w:rPr>
          <w:rFonts w:ascii="Calibri" w:hAnsi="Calibri"/>
          <w:color w:val="000000" w:themeColor="text1"/>
          <w:szCs w:val="20"/>
          <w:lang w:val="nl-NL" w:eastAsia="nl-NL"/>
        </w:rPr>
        <w:t xml:space="preserve">Wij kunnen ons voorstellen dat bovenstaande werkwijze vragen oproept. Voor meer informatie kunt u terecht op de website </w:t>
      </w:r>
      <w:hyperlink r:id="rId4" w:history="1">
        <w:r w:rsidRPr="004D4F77">
          <w:rPr>
            <w:rStyle w:val="Hyperlink"/>
            <w:rFonts w:ascii="Calibri" w:hAnsi="Calibri"/>
            <w:color w:val="A5A5A5" w:themeColor="accent3"/>
            <w:szCs w:val="20"/>
            <w:lang w:val="nl-NL" w:eastAsia="nl-NL"/>
          </w:rPr>
          <w:t>www.dienstgezondheidjeugd.nl</w:t>
        </w:r>
      </w:hyperlink>
      <w:r w:rsidRPr="004D4F77">
        <w:rPr>
          <w:rStyle w:val="Hyperlink"/>
          <w:rFonts w:ascii="Calibri" w:hAnsi="Calibri"/>
          <w:color w:val="A5A5A5" w:themeColor="accent3"/>
          <w:szCs w:val="20"/>
          <w:lang w:val="nl-NL" w:eastAsia="nl-NL"/>
        </w:rPr>
        <w:t xml:space="preserve"> </w:t>
      </w:r>
      <w:r w:rsidRPr="004D4F77">
        <w:rPr>
          <w:rFonts w:ascii="Calibri" w:hAnsi="Calibri"/>
          <w:color w:val="000000" w:themeColor="text1"/>
          <w:szCs w:val="20"/>
          <w:lang w:val="nl-NL" w:eastAsia="nl-NL"/>
        </w:rPr>
        <w:t xml:space="preserve">, </w:t>
      </w:r>
      <w:hyperlink r:id="rId5" w:history="1">
        <w:r w:rsidRPr="004D4F77">
          <w:rPr>
            <w:rStyle w:val="Hyperlink"/>
            <w:rFonts w:ascii="Calibri" w:hAnsi="Calibri"/>
            <w:color w:val="A5A5A5" w:themeColor="accent3"/>
            <w:szCs w:val="20"/>
            <w:lang w:val="nl-NL" w:eastAsia="nl-NL"/>
          </w:rPr>
          <w:t>www.rivas.nl</w:t>
        </w:r>
      </w:hyperlink>
      <w:r w:rsidRPr="004D4F77">
        <w:rPr>
          <w:rFonts w:ascii="Calibri" w:hAnsi="Calibri"/>
          <w:color w:val="A5A5A5" w:themeColor="accent3"/>
          <w:szCs w:val="20"/>
          <w:lang w:val="nl-NL" w:eastAsia="nl-NL"/>
        </w:rPr>
        <w:t xml:space="preserve"> </w:t>
      </w:r>
      <w:r w:rsidRPr="004D4F77">
        <w:rPr>
          <w:rFonts w:ascii="Calibri" w:hAnsi="Calibri"/>
          <w:color w:val="000000" w:themeColor="text1"/>
          <w:szCs w:val="20"/>
          <w:lang w:val="nl-NL" w:eastAsia="nl-NL"/>
        </w:rPr>
        <w:t xml:space="preserve">en </w:t>
      </w:r>
      <w:hyperlink r:id="rId6" w:history="1">
        <w:r w:rsidRPr="004D4F77">
          <w:rPr>
            <w:rStyle w:val="Hyperlink"/>
            <w:rFonts w:ascii="Calibri" w:hAnsi="Calibri"/>
            <w:color w:val="A5A5A5" w:themeColor="accent3"/>
            <w:szCs w:val="20"/>
            <w:lang w:val="nl-NL" w:eastAsia="nl-NL"/>
          </w:rPr>
          <w:t>www.careyn.nl</w:t>
        </w:r>
      </w:hyperlink>
      <w:r w:rsidRPr="004D4F77">
        <w:rPr>
          <w:rFonts w:ascii="Calibri" w:hAnsi="Calibri"/>
          <w:color w:val="000000" w:themeColor="text1"/>
          <w:szCs w:val="20"/>
          <w:lang w:val="nl-NL" w:eastAsia="nl-NL"/>
        </w:rPr>
        <w:t>.</w:t>
      </w:r>
      <w:r w:rsidR="004D4F77">
        <w:rPr>
          <w:rFonts w:ascii="Calibri" w:hAnsi="Calibri"/>
          <w:color w:val="000000" w:themeColor="text1"/>
          <w:szCs w:val="20"/>
          <w:lang w:val="nl-NL" w:eastAsia="nl-NL"/>
        </w:rPr>
        <w:t xml:space="preserve"> </w:t>
      </w:r>
    </w:p>
    <w:sectPr w:rsidR="00764954" w:rsidRPr="004D4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terPolBold">
    <w:altName w:val="InterPolBold"/>
    <w:panose1 w:val="00000000000000000000"/>
    <w:charset w:val="00"/>
    <w:family w:val="swiss"/>
    <w:notTrueType/>
    <w:pitch w:val="default"/>
    <w:sig w:usb0="00000003" w:usb1="00000000" w:usb2="00000000" w:usb3="00000000" w:csb0="00000001" w:csb1="00000000"/>
  </w:font>
  <w:font w:name="InterPolBook">
    <w:altName w:val="InterPolBook"/>
    <w:panose1 w:val="00000000000000000000"/>
    <w:charset w:val="00"/>
    <w:family w:val="swiss"/>
    <w:notTrueType/>
    <w:pitch w:val="default"/>
    <w:sig w:usb0="00000003" w:usb1="00000000" w:usb2="00000000" w:usb3="00000000" w:csb0="00000001" w:csb1="00000000"/>
  </w:font>
  <w:font w:name="Calibri-OneByteIdentityH">
    <w:panose1 w:val="00000000000000000000"/>
    <w:charset w:val="00"/>
    <w:family w:val="auto"/>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54"/>
    <w:rsid w:val="004D4F77"/>
    <w:rsid w:val="00763AE6"/>
    <w:rsid w:val="00764954"/>
    <w:rsid w:val="00A15B62"/>
    <w:rsid w:val="00CB11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8CE9"/>
  <w15:chartTrackingRefBased/>
  <w15:docId w15:val="{231A9528-901F-4AF9-B42D-3D4C9090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4954"/>
    <w:pPr>
      <w:spacing w:after="200" w:line="288" w:lineRule="auto"/>
    </w:pPr>
    <w:rPr>
      <w:rFonts w:eastAsiaTheme="minorEastAsia"/>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4954"/>
    <w:rPr>
      <w:color w:val="0563C1" w:themeColor="hyperlink"/>
      <w:u w:val="single"/>
    </w:rPr>
  </w:style>
  <w:style w:type="paragraph" w:customStyle="1" w:styleId="Default">
    <w:name w:val="Default"/>
    <w:rsid w:val="00764954"/>
    <w:pPr>
      <w:autoSpaceDE w:val="0"/>
      <w:autoSpaceDN w:val="0"/>
      <w:adjustRightInd w:val="0"/>
      <w:spacing w:after="0" w:line="240" w:lineRule="auto"/>
    </w:pPr>
    <w:rPr>
      <w:rFonts w:ascii="InterPolBold" w:hAnsi="InterPolBold" w:cs="InterPolBold"/>
      <w:color w:val="000000"/>
      <w:sz w:val="24"/>
      <w:szCs w:val="24"/>
    </w:rPr>
  </w:style>
  <w:style w:type="paragraph" w:customStyle="1" w:styleId="Pa8">
    <w:name w:val="Pa8"/>
    <w:basedOn w:val="Default"/>
    <w:next w:val="Default"/>
    <w:uiPriority w:val="99"/>
    <w:rsid w:val="00764954"/>
    <w:pPr>
      <w:spacing w:line="221" w:lineRule="atLeast"/>
    </w:pPr>
    <w:rPr>
      <w:rFonts w:cstheme="minorBidi"/>
      <w:color w:val="auto"/>
    </w:rPr>
  </w:style>
  <w:style w:type="paragraph" w:customStyle="1" w:styleId="Pa3">
    <w:name w:val="Pa3"/>
    <w:basedOn w:val="Default"/>
    <w:next w:val="Default"/>
    <w:rsid w:val="00764954"/>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yn.nl" TargetMode="External"/><Relationship Id="rId5" Type="http://schemas.openxmlformats.org/officeDocument/2006/relationships/hyperlink" Target="http://www.rivas.nl" TargetMode="External"/><Relationship Id="rId4" Type="http://schemas.openxmlformats.org/officeDocument/2006/relationships/hyperlink" Target="http://www.dienstgezondheidjeug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562</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ter Beest</dc:creator>
  <cp:keywords/>
  <dc:description/>
  <cp:lastModifiedBy>Julia ter Beest</cp:lastModifiedBy>
  <cp:revision>3</cp:revision>
  <dcterms:created xsi:type="dcterms:W3CDTF">2016-11-21T15:43:00Z</dcterms:created>
  <dcterms:modified xsi:type="dcterms:W3CDTF">2018-11-28T11:29:00Z</dcterms:modified>
</cp:coreProperties>
</file>